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A041E" w14:textId="77777777" w:rsidR="00F326C6" w:rsidRDefault="005C5C36" w:rsidP="005C5C36">
      <w:pPr>
        <w:pStyle w:val="Title"/>
      </w:pPr>
      <w:r>
        <w:t>Bumpass Hell Field Trip Guide</w:t>
      </w:r>
      <w:r w:rsidR="00F326C6">
        <w:t xml:space="preserve"> – </w:t>
      </w:r>
    </w:p>
    <w:p w14:paraId="6A5CDD21" w14:textId="6568F05D" w:rsidR="00440616" w:rsidRDefault="00F326C6" w:rsidP="005C5C36">
      <w:pPr>
        <w:pStyle w:val="Title"/>
      </w:pPr>
      <w:r>
        <w:t>Student Observations</w:t>
      </w:r>
    </w:p>
    <w:p w14:paraId="65F76738" w14:textId="2AE7EDE6" w:rsidR="005C5C36" w:rsidRDefault="005C5C36" w:rsidP="005C5C36">
      <w:pPr>
        <w:pStyle w:val="Subtitle"/>
      </w:pPr>
      <w:r>
        <w:t>Lassen Volcanic National Park</w:t>
      </w:r>
    </w:p>
    <w:p w14:paraId="1E9E641A" w14:textId="23C756E4" w:rsidR="005C5C36" w:rsidRDefault="005C5C36" w:rsidP="005C5C36">
      <w:pPr>
        <w:pStyle w:val="Heading1"/>
      </w:pPr>
      <w:r>
        <w:t>Introduction</w:t>
      </w:r>
    </w:p>
    <w:p w14:paraId="315D2B4A" w14:textId="41DCBE30" w:rsidR="005C5C36" w:rsidRPr="003E7183" w:rsidRDefault="005C5C36" w:rsidP="005C5C36">
      <w:pPr>
        <w:rPr>
          <w:sz w:val="24"/>
          <w:szCs w:val="24"/>
        </w:rPr>
      </w:pPr>
      <w:r w:rsidRPr="003E7183">
        <w:rPr>
          <w:sz w:val="24"/>
          <w:szCs w:val="24"/>
        </w:rPr>
        <w:t>Imagine you are a scientist, here to discover, observe, and record the geological processes found in and around Bumpass Hell hydrothermal area</w:t>
      </w:r>
      <w:r w:rsidR="00EA5DD2" w:rsidRPr="003E7183">
        <w:rPr>
          <w:sz w:val="24"/>
          <w:szCs w:val="24"/>
        </w:rPr>
        <w:t>. You have binoculars, a non-contact electronic thermometer and your observational skills to help you.</w:t>
      </w:r>
    </w:p>
    <w:p w14:paraId="4C79194B" w14:textId="32950E95" w:rsidR="00EA5DD2" w:rsidRDefault="00EA5DD2" w:rsidP="00EA5DD2">
      <w:pPr>
        <w:pStyle w:val="Heading1"/>
      </w:pPr>
      <w:r>
        <w:t>At the Bumpass Hell Trailhead (just off the parking</w:t>
      </w:r>
      <w:r w:rsidR="008E3928">
        <w:t xml:space="preserve"> </w:t>
      </w:r>
      <w:r>
        <w:t>lot)</w:t>
      </w:r>
    </w:p>
    <w:p w14:paraId="660EBB2A" w14:textId="1A04D27B" w:rsidR="00EA5DD2" w:rsidRPr="003E7183" w:rsidRDefault="00EA5DD2" w:rsidP="008E3928">
      <w:pPr>
        <w:pStyle w:val="ListParagraph"/>
        <w:numPr>
          <w:ilvl w:val="0"/>
          <w:numId w:val="2"/>
        </w:numPr>
        <w:rPr>
          <w:sz w:val="24"/>
          <w:szCs w:val="24"/>
        </w:rPr>
      </w:pPr>
      <w:r w:rsidRPr="003E7183">
        <w:rPr>
          <w:sz w:val="24"/>
          <w:szCs w:val="24"/>
        </w:rPr>
        <w:t>There are volcanic rocks (Brokeoff Andesite) just to the left and there is also a massive rock (made of dacite) back at the far end of the parking lot. The rocks are not all the same. How did the big rock get there, since it’s unlike any of the surrounding rock?</w:t>
      </w:r>
    </w:p>
    <w:p w14:paraId="460B82CA" w14:textId="5A9996E5" w:rsidR="008E3928" w:rsidRDefault="008E3928" w:rsidP="008E3928"/>
    <w:p w14:paraId="513EB29F" w14:textId="6D575906" w:rsidR="008E3928" w:rsidRDefault="008E3928" w:rsidP="008E3928"/>
    <w:p w14:paraId="5FED1554" w14:textId="25582F54" w:rsidR="008E3928" w:rsidRDefault="008E3928" w:rsidP="008E3928"/>
    <w:p w14:paraId="431C6E00" w14:textId="04C96C27" w:rsidR="008E3928" w:rsidRPr="003E7183" w:rsidRDefault="008E3928" w:rsidP="008E3928">
      <w:pPr>
        <w:pStyle w:val="ListParagraph"/>
        <w:numPr>
          <w:ilvl w:val="0"/>
          <w:numId w:val="2"/>
        </w:numPr>
        <w:rPr>
          <w:sz w:val="24"/>
          <w:szCs w:val="24"/>
        </w:rPr>
      </w:pPr>
      <w:r w:rsidRPr="003E7183">
        <w:rPr>
          <w:sz w:val="24"/>
          <w:szCs w:val="24"/>
        </w:rPr>
        <w:t>Mount Tehama (some call it Brokeoff Volcano) used to be 4,000</w:t>
      </w:r>
      <w:r w:rsidR="0083155E">
        <w:rPr>
          <w:sz w:val="24"/>
          <w:szCs w:val="24"/>
        </w:rPr>
        <w:t>-5</w:t>
      </w:r>
      <w:r w:rsidR="00501157">
        <w:rPr>
          <w:sz w:val="24"/>
          <w:szCs w:val="24"/>
        </w:rPr>
        <w:t>,</w:t>
      </w:r>
      <w:r w:rsidR="0083155E">
        <w:rPr>
          <w:sz w:val="24"/>
          <w:szCs w:val="24"/>
        </w:rPr>
        <w:t>000</w:t>
      </w:r>
      <w:r w:rsidRPr="003E7183">
        <w:rPr>
          <w:sz w:val="24"/>
          <w:szCs w:val="24"/>
        </w:rPr>
        <w:t xml:space="preserve"> feet above your head. Where is it now? What do you think happened to most of it? (hint: the same process that </w:t>
      </w:r>
      <w:r w:rsidR="002A5AF8">
        <w:rPr>
          <w:sz w:val="24"/>
          <w:szCs w:val="24"/>
        </w:rPr>
        <w:t>affected the big rock placement</w:t>
      </w:r>
      <w:r w:rsidRPr="003E7183">
        <w:rPr>
          <w:sz w:val="24"/>
          <w:szCs w:val="24"/>
        </w:rPr>
        <w:t xml:space="preserve"> also affected Mount Tehama.)</w:t>
      </w:r>
    </w:p>
    <w:p w14:paraId="75ABEE08" w14:textId="553D3391" w:rsidR="008E3928" w:rsidRDefault="008E3928" w:rsidP="008E3928"/>
    <w:p w14:paraId="2488DB7A" w14:textId="761FC2D0" w:rsidR="008E3928" w:rsidRDefault="008E3928" w:rsidP="008E3928"/>
    <w:p w14:paraId="3B81949B" w14:textId="77777777" w:rsidR="00EC0357" w:rsidRDefault="00EC0357" w:rsidP="008E3928"/>
    <w:p w14:paraId="1B81F026" w14:textId="7F39DBEE" w:rsidR="008E3928" w:rsidRDefault="008E3928" w:rsidP="00CB4EC2">
      <w:pPr>
        <w:pStyle w:val="Heading1"/>
      </w:pPr>
      <w:r>
        <w:t>Along the Trail</w:t>
      </w:r>
    </w:p>
    <w:p w14:paraId="69B72954" w14:textId="0F33D3FD" w:rsidR="00CB4EC2" w:rsidRPr="003E7183" w:rsidRDefault="00CB4EC2" w:rsidP="00CB4EC2">
      <w:pPr>
        <w:pStyle w:val="ListParagraph"/>
        <w:numPr>
          <w:ilvl w:val="0"/>
          <w:numId w:val="4"/>
        </w:numPr>
        <w:rPr>
          <w:sz w:val="24"/>
          <w:szCs w:val="24"/>
        </w:rPr>
      </w:pPr>
      <w:r w:rsidRPr="003E7183">
        <w:rPr>
          <w:sz w:val="24"/>
          <w:szCs w:val="24"/>
        </w:rPr>
        <w:t>Notice the broken</w:t>
      </w:r>
      <w:r w:rsidR="00F227AE">
        <w:rPr>
          <w:sz w:val="24"/>
          <w:szCs w:val="24"/>
        </w:rPr>
        <w:t>-</w:t>
      </w:r>
      <w:r w:rsidRPr="003E7183">
        <w:rPr>
          <w:sz w:val="24"/>
          <w:szCs w:val="24"/>
        </w:rPr>
        <w:t xml:space="preserve">up rock that has fallen in this area. </w:t>
      </w:r>
      <w:r w:rsidR="0083155E">
        <w:rPr>
          <w:sz w:val="24"/>
          <w:szCs w:val="24"/>
        </w:rPr>
        <w:t>The rocks were hot lava</w:t>
      </w:r>
      <w:r w:rsidRPr="003E7183">
        <w:rPr>
          <w:sz w:val="24"/>
          <w:szCs w:val="24"/>
        </w:rPr>
        <w:t xml:space="preserve"> that cooled and cracked. Water seeped into the cracks, froze, and pushed the rocks apart. Water can move through the rocks easily now. How does this relate to the hot water in the Bumpass Hell basin?</w:t>
      </w:r>
    </w:p>
    <w:p w14:paraId="39AD99B1" w14:textId="71CC77C4" w:rsidR="00CB4EC2" w:rsidRDefault="00CB4EC2" w:rsidP="00CB4EC2"/>
    <w:p w14:paraId="4C1B8008" w14:textId="22466E8C" w:rsidR="003E7183" w:rsidRDefault="00EC0357" w:rsidP="00EC0357">
      <w:pPr>
        <w:tabs>
          <w:tab w:val="left" w:pos="932"/>
        </w:tabs>
      </w:pPr>
      <w:r>
        <w:tab/>
      </w:r>
    </w:p>
    <w:p w14:paraId="030BADEE" w14:textId="77777777" w:rsidR="00EC0357" w:rsidRDefault="00EC0357" w:rsidP="00EC0357">
      <w:pPr>
        <w:tabs>
          <w:tab w:val="left" w:pos="932"/>
        </w:tabs>
      </w:pPr>
    </w:p>
    <w:p w14:paraId="1B7BA297" w14:textId="273AF699" w:rsidR="00CB4EC2" w:rsidRPr="003E7183" w:rsidRDefault="00CB4EC2" w:rsidP="00CB4EC2">
      <w:pPr>
        <w:pStyle w:val="ListParagraph"/>
        <w:numPr>
          <w:ilvl w:val="0"/>
          <w:numId w:val="4"/>
        </w:numPr>
        <w:rPr>
          <w:sz w:val="24"/>
          <w:szCs w:val="24"/>
        </w:rPr>
      </w:pPr>
      <w:r w:rsidRPr="003E7183">
        <w:rPr>
          <w:sz w:val="24"/>
          <w:szCs w:val="24"/>
        </w:rPr>
        <w:t xml:space="preserve">Stop at the large overlook area about </w:t>
      </w:r>
      <w:r w:rsidR="0083155E">
        <w:rPr>
          <w:sz w:val="24"/>
          <w:szCs w:val="24"/>
        </w:rPr>
        <w:t>0</w:t>
      </w:r>
      <w:r w:rsidRPr="003E7183">
        <w:rPr>
          <w:sz w:val="24"/>
          <w:szCs w:val="24"/>
        </w:rPr>
        <w:t>.5 miles along the trail. The Sierra Nevada mountain range is in the distance</w:t>
      </w:r>
      <w:r w:rsidR="0083155E">
        <w:rPr>
          <w:sz w:val="24"/>
          <w:szCs w:val="24"/>
        </w:rPr>
        <w:t xml:space="preserve"> to the right</w:t>
      </w:r>
      <w:r w:rsidRPr="003E7183">
        <w:rPr>
          <w:sz w:val="24"/>
          <w:szCs w:val="24"/>
        </w:rPr>
        <w:t>. This is the starting point for the Sierra Nevada</w:t>
      </w:r>
      <w:r w:rsidR="0083155E">
        <w:rPr>
          <w:sz w:val="24"/>
          <w:szCs w:val="24"/>
        </w:rPr>
        <w:t>,</w:t>
      </w:r>
      <w:r w:rsidRPr="003E7183">
        <w:rPr>
          <w:sz w:val="24"/>
          <w:szCs w:val="24"/>
        </w:rPr>
        <w:t xml:space="preserve"> </w:t>
      </w:r>
      <w:r w:rsidR="00F321D8">
        <w:rPr>
          <w:sz w:val="24"/>
          <w:szCs w:val="24"/>
        </w:rPr>
        <w:t>which</w:t>
      </w:r>
      <w:r w:rsidR="0083155E">
        <w:rPr>
          <w:sz w:val="24"/>
          <w:szCs w:val="24"/>
        </w:rPr>
        <w:t xml:space="preserve"> is different than</w:t>
      </w:r>
      <w:r w:rsidRPr="003E7183">
        <w:rPr>
          <w:sz w:val="24"/>
          <w:szCs w:val="24"/>
        </w:rPr>
        <w:t xml:space="preserve"> the Cascade Range </w:t>
      </w:r>
      <w:r w:rsidR="0083155E">
        <w:rPr>
          <w:sz w:val="24"/>
          <w:szCs w:val="24"/>
        </w:rPr>
        <w:t xml:space="preserve">of volcanoes that Lassen is a </w:t>
      </w:r>
      <w:r w:rsidRPr="003E7183">
        <w:rPr>
          <w:sz w:val="24"/>
          <w:szCs w:val="24"/>
        </w:rPr>
        <w:t>part of. How are the two ranges different</w:t>
      </w:r>
      <w:r w:rsidR="0083155E">
        <w:rPr>
          <w:sz w:val="24"/>
          <w:szCs w:val="24"/>
        </w:rPr>
        <w:t xml:space="preserve"> from each other</w:t>
      </w:r>
      <w:r w:rsidRPr="003E7183">
        <w:rPr>
          <w:sz w:val="24"/>
          <w:szCs w:val="24"/>
        </w:rPr>
        <w:t>?</w:t>
      </w:r>
    </w:p>
    <w:p w14:paraId="01CA525A" w14:textId="77777777" w:rsidR="00CB4EC2" w:rsidRDefault="00CB4EC2" w:rsidP="00CB4EC2">
      <w:pPr>
        <w:pStyle w:val="ListParagraph"/>
      </w:pPr>
    </w:p>
    <w:p w14:paraId="602B74FB" w14:textId="77777777" w:rsidR="008F414D" w:rsidRDefault="008F414D" w:rsidP="00CB4EC2">
      <w:pPr>
        <w:pStyle w:val="Heading1"/>
      </w:pPr>
    </w:p>
    <w:p w14:paraId="2D0707FD" w14:textId="04F9046D" w:rsidR="00CB4EC2" w:rsidRDefault="00E17E44" w:rsidP="00CB4EC2">
      <w:pPr>
        <w:pStyle w:val="Heading1"/>
      </w:pPr>
      <w:r>
        <w:t xml:space="preserve">High </w:t>
      </w:r>
      <w:r w:rsidR="00CB4EC2">
        <w:t>Basin Overlook</w:t>
      </w:r>
    </w:p>
    <w:p w14:paraId="428499AE" w14:textId="38E7F7C7" w:rsidR="00CB4EC2" w:rsidRPr="003E7183" w:rsidRDefault="00CB4EC2" w:rsidP="00CB4EC2">
      <w:pPr>
        <w:pStyle w:val="ListParagraph"/>
        <w:numPr>
          <w:ilvl w:val="0"/>
          <w:numId w:val="5"/>
        </w:numPr>
        <w:rPr>
          <w:sz w:val="24"/>
          <w:szCs w:val="24"/>
        </w:rPr>
      </w:pPr>
      <w:r w:rsidRPr="003E7183">
        <w:rPr>
          <w:sz w:val="24"/>
          <w:szCs w:val="24"/>
        </w:rPr>
        <w:t xml:space="preserve">You are about to drop down into the Bumpass </w:t>
      </w:r>
      <w:r w:rsidR="0083155E">
        <w:rPr>
          <w:sz w:val="24"/>
          <w:szCs w:val="24"/>
        </w:rPr>
        <w:t>Hell basin. This is part of what remains from</w:t>
      </w:r>
      <w:r w:rsidR="002F3E0B" w:rsidRPr="003E7183">
        <w:rPr>
          <w:sz w:val="24"/>
          <w:szCs w:val="24"/>
        </w:rPr>
        <w:t xml:space="preserve"> an ancient volcano, Bumpass Mountain. What part</w:t>
      </w:r>
      <w:r w:rsidR="0083155E">
        <w:rPr>
          <w:sz w:val="24"/>
          <w:szCs w:val="24"/>
        </w:rPr>
        <w:t xml:space="preserve"> of the volcano</w:t>
      </w:r>
      <w:r w:rsidR="002F3E0B" w:rsidRPr="003E7183">
        <w:rPr>
          <w:sz w:val="24"/>
          <w:szCs w:val="24"/>
        </w:rPr>
        <w:t xml:space="preserve"> are you</w:t>
      </w:r>
      <w:r w:rsidR="0083155E">
        <w:rPr>
          <w:sz w:val="24"/>
          <w:szCs w:val="24"/>
        </w:rPr>
        <w:t xml:space="preserve"> about to walk down</w:t>
      </w:r>
      <w:r w:rsidR="002F3E0B" w:rsidRPr="003E7183">
        <w:rPr>
          <w:sz w:val="24"/>
          <w:szCs w:val="24"/>
        </w:rPr>
        <w:t xml:space="preserve"> into?</w:t>
      </w:r>
    </w:p>
    <w:p w14:paraId="03C1446C" w14:textId="7BA1638D" w:rsidR="002F3E0B" w:rsidRDefault="002F3E0B" w:rsidP="002F3E0B"/>
    <w:p w14:paraId="79751C9E" w14:textId="721C385C" w:rsidR="002F3E0B" w:rsidRDefault="002F3E0B" w:rsidP="002F3E0B"/>
    <w:p w14:paraId="3FAB0468" w14:textId="77777777" w:rsidR="00EC0357" w:rsidRDefault="00EC0357" w:rsidP="002F3E0B"/>
    <w:p w14:paraId="3323AECB" w14:textId="77777777" w:rsidR="002F3E0B" w:rsidRDefault="002F3E0B" w:rsidP="002F3E0B">
      <w:pPr>
        <w:pStyle w:val="Heading2"/>
      </w:pPr>
      <w:r w:rsidRPr="002F3E0B">
        <w:rPr>
          <w:rStyle w:val="Heading1Char"/>
        </w:rPr>
        <w:t>Heading Downhill</w:t>
      </w:r>
    </w:p>
    <w:p w14:paraId="3108D498" w14:textId="01071B58" w:rsidR="002F3E0B" w:rsidRDefault="002F3E0B" w:rsidP="00E17E44">
      <w:pPr>
        <w:pStyle w:val="Heading2"/>
      </w:pPr>
      <w:r>
        <w:t>You will come to a trail that branches off to the left. Take the trail to the left.</w:t>
      </w:r>
    </w:p>
    <w:p w14:paraId="1BFD7D3F" w14:textId="32CFE418" w:rsidR="00E17E44" w:rsidRDefault="002F3E0B" w:rsidP="00E17E44">
      <w:pPr>
        <w:pStyle w:val="ListParagraph"/>
        <w:numPr>
          <w:ilvl w:val="0"/>
          <w:numId w:val="6"/>
        </w:numPr>
      </w:pPr>
      <w:r w:rsidRPr="0083155E">
        <w:rPr>
          <w:sz w:val="24"/>
          <w:szCs w:val="24"/>
        </w:rPr>
        <w:t>If you stop about halfway down the trail and listen, you can hear hot steam escaping a hole in the ground nearby. The temperature record for this area is 284</w:t>
      </w:r>
      <w:r w:rsidRPr="0083155E">
        <w:rPr>
          <w:rFonts w:cstheme="minorHAnsi"/>
          <w:sz w:val="24"/>
          <w:szCs w:val="24"/>
        </w:rPr>
        <w:t>°</w:t>
      </w:r>
      <w:r w:rsidRPr="0083155E">
        <w:rPr>
          <w:sz w:val="24"/>
          <w:szCs w:val="24"/>
        </w:rPr>
        <w:t xml:space="preserve">F. Water </w:t>
      </w:r>
      <w:r w:rsidR="0083155E" w:rsidRPr="0083155E">
        <w:rPr>
          <w:sz w:val="24"/>
          <w:szCs w:val="24"/>
        </w:rPr>
        <w:t>boils at 212</w:t>
      </w:r>
      <w:r w:rsidR="00501157">
        <w:rPr>
          <w:rFonts w:cstheme="minorHAnsi"/>
          <w:sz w:val="24"/>
          <w:szCs w:val="24"/>
        </w:rPr>
        <w:t>°</w:t>
      </w:r>
      <w:r w:rsidR="0083155E" w:rsidRPr="0083155E">
        <w:rPr>
          <w:sz w:val="24"/>
          <w:szCs w:val="24"/>
        </w:rPr>
        <w:t xml:space="preserve">F at sea level.   </w:t>
      </w:r>
      <w:r w:rsidR="0083155E" w:rsidRPr="003E7183">
        <w:rPr>
          <w:sz w:val="24"/>
          <w:szCs w:val="24"/>
        </w:rPr>
        <w:t>Usually, higher altitude means lower boiling temperature</w:t>
      </w:r>
      <w:r w:rsidR="0083155E">
        <w:t xml:space="preserve">.  </w:t>
      </w:r>
      <w:r w:rsidR="0083155E" w:rsidRPr="0083155E">
        <w:rPr>
          <w:sz w:val="24"/>
          <w:szCs w:val="24"/>
        </w:rPr>
        <w:t>Wh</w:t>
      </w:r>
      <w:r w:rsidR="0083155E">
        <w:rPr>
          <w:sz w:val="24"/>
          <w:szCs w:val="24"/>
        </w:rPr>
        <w:t>at is your guess</w:t>
      </w:r>
      <w:r w:rsidR="00501157">
        <w:rPr>
          <w:sz w:val="24"/>
          <w:szCs w:val="24"/>
        </w:rPr>
        <w:t>,</w:t>
      </w:r>
      <w:r w:rsidR="0083155E">
        <w:rPr>
          <w:sz w:val="24"/>
          <w:szCs w:val="24"/>
        </w:rPr>
        <w:t xml:space="preserve"> as </w:t>
      </w:r>
      <w:r w:rsidR="00501157">
        <w:rPr>
          <w:sz w:val="24"/>
          <w:szCs w:val="24"/>
        </w:rPr>
        <w:t xml:space="preserve">to </w:t>
      </w:r>
      <w:r w:rsidR="0083155E">
        <w:rPr>
          <w:sz w:val="24"/>
          <w:szCs w:val="24"/>
        </w:rPr>
        <w:t>what is at work here</w:t>
      </w:r>
      <w:r w:rsidR="00501157">
        <w:rPr>
          <w:sz w:val="24"/>
          <w:szCs w:val="24"/>
        </w:rPr>
        <w:t>,</w:t>
      </w:r>
      <w:r w:rsidR="0083155E">
        <w:rPr>
          <w:sz w:val="24"/>
          <w:szCs w:val="24"/>
        </w:rPr>
        <w:t xml:space="preserve"> to account for the two temperature</w:t>
      </w:r>
      <w:r w:rsidR="0083155E" w:rsidRPr="0083155E">
        <w:rPr>
          <w:sz w:val="24"/>
          <w:szCs w:val="24"/>
        </w:rPr>
        <w:t xml:space="preserve"> difference</w:t>
      </w:r>
      <w:r w:rsidR="0083155E">
        <w:rPr>
          <w:sz w:val="24"/>
          <w:szCs w:val="24"/>
        </w:rPr>
        <w:t>s</w:t>
      </w:r>
      <w:r w:rsidR="0083155E" w:rsidRPr="0083155E">
        <w:rPr>
          <w:sz w:val="24"/>
          <w:szCs w:val="24"/>
        </w:rPr>
        <w:t xml:space="preserve">? </w:t>
      </w:r>
    </w:p>
    <w:p w14:paraId="1AB1A068" w14:textId="1ED4D23D" w:rsidR="00E17E44" w:rsidRDefault="00E17E44" w:rsidP="00E17E44"/>
    <w:p w14:paraId="65923A6F" w14:textId="77777777" w:rsidR="00EC0357" w:rsidRDefault="00EC0357" w:rsidP="00E17E44"/>
    <w:p w14:paraId="0F28506C" w14:textId="142F98D7" w:rsidR="00E17E44" w:rsidRDefault="00E17E44" w:rsidP="00E17E44">
      <w:pPr>
        <w:pStyle w:val="Heading1"/>
      </w:pPr>
      <w:r>
        <w:t>At the Basin Overlook</w:t>
      </w:r>
    </w:p>
    <w:p w14:paraId="1875DB74" w14:textId="39AC6E4A" w:rsidR="00E17E44" w:rsidRPr="003E7183" w:rsidRDefault="00E17E44" w:rsidP="00E17E44">
      <w:pPr>
        <w:pStyle w:val="ListParagraph"/>
        <w:numPr>
          <w:ilvl w:val="0"/>
          <w:numId w:val="7"/>
        </w:numPr>
        <w:rPr>
          <w:sz w:val="24"/>
          <w:szCs w:val="24"/>
        </w:rPr>
      </w:pPr>
      <w:r w:rsidRPr="003E7183">
        <w:rPr>
          <w:sz w:val="24"/>
          <w:szCs w:val="24"/>
        </w:rPr>
        <w:t>There are many fumaroles here</w:t>
      </w:r>
      <w:r w:rsidR="00F321D8">
        <w:rPr>
          <w:sz w:val="24"/>
          <w:szCs w:val="24"/>
        </w:rPr>
        <w:t>.</w:t>
      </w:r>
      <w:r w:rsidRPr="003E7183">
        <w:rPr>
          <w:sz w:val="24"/>
          <w:szCs w:val="24"/>
        </w:rPr>
        <w:t xml:space="preserve"> A fumarole is a small vent that releases volcanic gas from underground. Most fumaroles here in Bumpass Hell basin vent steam and gases into puddles of ground water. How many fumaroles do you see?</w:t>
      </w:r>
    </w:p>
    <w:p w14:paraId="5894A94C" w14:textId="77777777" w:rsidR="00E17E44" w:rsidRPr="00E17E44" w:rsidRDefault="00E17E44" w:rsidP="00E17E44"/>
    <w:p w14:paraId="4112D253" w14:textId="77777777" w:rsidR="00EC0357" w:rsidRDefault="00EC0357" w:rsidP="00E17E44">
      <w:pPr>
        <w:pStyle w:val="Heading1"/>
      </w:pPr>
    </w:p>
    <w:p w14:paraId="592F3D2B" w14:textId="53F0344A" w:rsidR="00E17E44" w:rsidRDefault="00E17E44" w:rsidP="00E17E44">
      <w:pPr>
        <w:pStyle w:val="Heading1"/>
      </w:pPr>
      <w:r>
        <w:t>On the Boardwalk</w:t>
      </w:r>
    </w:p>
    <w:p w14:paraId="044A931C" w14:textId="6C6E2C68" w:rsidR="00E17E44" w:rsidRDefault="00E17E44" w:rsidP="00E17E44">
      <w:pPr>
        <w:pStyle w:val="Heading2"/>
      </w:pPr>
      <w:r>
        <w:t xml:space="preserve">Stay only on the boardwalk and do not go off for any reason. Any water here can be very hot and/or highly acidic. The surface is very </w:t>
      </w:r>
      <w:r w:rsidR="0083155E">
        <w:t>thin in places and will not support</w:t>
      </w:r>
      <w:r w:rsidR="00612C07">
        <w:t xml:space="preserve"> your weight (</w:t>
      </w:r>
      <w:r>
        <w:t>Mr. Bumpass</w:t>
      </w:r>
      <w:r w:rsidR="00612C07">
        <w:t xml:space="preserve"> severely burned his leg as he broke through the surface</w:t>
      </w:r>
      <w:r>
        <w:t>).</w:t>
      </w:r>
    </w:p>
    <w:p w14:paraId="59AA7AC1" w14:textId="77777777" w:rsidR="00501157" w:rsidRPr="00501157" w:rsidRDefault="00501157" w:rsidP="00501157">
      <w:bookmarkStart w:id="0" w:name="_GoBack"/>
      <w:bookmarkEnd w:id="0"/>
    </w:p>
    <w:p w14:paraId="708EE669" w14:textId="7A6F0BB0" w:rsidR="00E17E44" w:rsidRDefault="00E17E44" w:rsidP="00E17E44">
      <w:pPr>
        <w:pStyle w:val="ListParagraph"/>
        <w:numPr>
          <w:ilvl w:val="0"/>
          <w:numId w:val="8"/>
        </w:numPr>
        <w:rPr>
          <w:sz w:val="24"/>
          <w:szCs w:val="24"/>
        </w:rPr>
      </w:pPr>
      <w:r w:rsidRPr="003E7183">
        <w:rPr>
          <w:sz w:val="24"/>
          <w:szCs w:val="24"/>
        </w:rPr>
        <w:t xml:space="preserve">Use the non-contact thermometer to measure the temperature of </w:t>
      </w:r>
      <w:r w:rsidR="003E7183" w:rsidRPr="003E7183">
        <w:rPr>
          <w:sz w:val="24"/>
          <w:szCs w:val="24"/>
        </w:rPr>
        <w:t>at least 3 fumaroles/mud pots/boiling springs along the boardwalk. What is the highest temperature you found? What type of feature was it?</w:t>
      </w:r>
    </w:p>
    <w:p w14:paraId="5EE3EAA0" w14:textId="68ACE4B9" w:rsidR="00EC0357" w:rsidRDefault="00EC0357" w:rsidP="0060272F">
      <w:pPr>
        <w:rPr>
          <w:sz w:val="24"/>
          <w:szCs w:val="24"/>
        </w:rPr>
      </w:pPr>
    </w:p>
    <w:p w14:paraId="4BCF7CED" w14:textId="77777777" w:rsidR="00EC0357" w:rsidRDefault="00EC0357" w:rsidP="0060272F">
      <w:pPr>
        <w:rPr>
          <w:sz w:val="24"/>
          <w:szCs w:val="24"/>
        </w:rPr>
      </w:pPr>
    </w:p>
    <w:p w14:paraId="1A76C935" w14:textId="5A11C7D9" w:rsidR="0060272F" w:rsidRDefault="0060272F" w:rsidP="0060272F">
      <w:pPr>
        <w:rPr>
          <w:sz w:val="24"/>
          <w:szCs w:val="24"/>
        </w:rPr>
      </w:pPr>
    </w:p>
    <w:p w14:paraId="1EE65289" w14:textId="77777777" w:rsidR="008F414D" w:rsidRDefault="008F414D" w:rsidP="008F414D">
      <w:pPr>
        <w:pStyle w:val="ListParagraph"/>
        <w:rPr>
          <w:sz w:val="24"/>
          <w:szCs w:val="24"/>
        </w:rPr>
      </w:pPr>
    </w:p>
    <w:p w14:paraId="442B8821" w14:textId="77777777" w:rsidR="00F321D8" w:rsidRDefault="00F321D8" w:rsidP="00F321D8">
      <w:pPr>
        <w:pStyle w:val="ListParagraph"/>
        <w:rPr>
          <w:sz w:val="24"/>
          <w:szCs w:val="24"/>
        </w:rPr>
      </w:pPr>
    </w:p>
    <w:p w14:paraId="33A37CFC" w14:textId="77777777" w:rsidR="00F321D8" w:rsidRDefault="00F321D8" w:rsidP="00F321D8">
      <w:pPr>
        <w:pStyle w:val="ListParagraph"/>
        <w:rPr>
          <w:sz w:val="24"/>
          <w:szCs w:val="24"/>
        </w:rPr>
      </w:pPr>
    </w:p>
    <w:p w14:paraId="190EF639" w14:textId="551221B2" w:rsidR="00EA5DD2" w:rsidRPr="00EC0357" w:rsidRDefault="0060272F" w:rsidP="00EA5DD2">
      <w:pPr>
        <w:pStyle w:val="ListParagraph"/>
        <w:numPr>
          <w:ilvl w:val="0"/>
          <w:numId w:val="8"/>
        </w:numPr>
        <w:rPr>
          <w:sz w:val="24"/>
          <w:szCs w:val="24"/>
        </w:rPr>
      </w:pPr>
      <w:r>
        <w:rPr>
          <w:sz w:val="24"/>
          <w:szCs w:val="24"/>
        </w:rPr>
        <w:t>In the basin you can see numerous colored features on the surface. Fill out the table with what you observe. The first line is filled out already with one observation.</w:t>
      </w:r>
    </w:p>
    <w:tbl>
      <w:tblPr>
        <w:tblStyle w:val="TableGrid"/>
        <w:tblW w:w="10530" w:type="dxa"/>
        <w:tblLook w:val="04A0" w:firstRow="1" w:lastRow="0" w:firstColumn="1" w:lastColumn="0" w:noHBand="0" w:noVBand="1"/>
      </w:tblPr>
      <w:tblGrid>
        <w:gridCol w:w="2430"/>
        <w:gridCol w:w="2790"/>
        <w:gridCol w:w="5310"/>
      </w:tblGrid>
      <w:tr w:rsidR="0060272F" w14:paraId="51B58766" w14:textId="77777777" w:rsidTr="00EC0357">
        <w:trPr>
          <w:trHeight w:val="108"/>
        </w:trPr>
        <w:tc>
          <w:tcPr>
            <w:tcW w:w="2430" w:type="dxa"/>
            <w:tcBorders>
              <w:top w:val="nil"/>
              <w:left w:val="nil"/>
              <w:bottom w:val="single" w:sz="12" w:space="0" w:color="auto"/>
              <w:right w:val="nil"/>
            </w:tcBorders>
          </w:tcPr>
          <w:p w14:paraId="168CB3B9" w14:textId="77777777" w:rsidR="0060272F" w:rsidRDefault="0060272F" w:rsidP="00EA5DD2"/>
        </w:tc>
        <w:tc>
          <w:tcPr>
            <w:tcW w:w="2790" w:type="dxa"/>
            <w:tcBorders>
              <w:top w:val="nil"/>
              <w:left w:val="nil"/>
              <w:bottom w:val="single" w:sz="12" w:space="0" w:color="auto"/>
              <w:right w:val="nil"/>
            </w:tcBorders>
          </w:tcPr>
          <w:p w14:paraId="2ED78B96" w14:textId="77777777" w:rsidR="0060272F" w:rsidRDefault="0060272F" w:rsidP="00EA5DD2"/>
        </w:tc>
        <w:tc>
          <w:tcPr>
            <w:tcW w:w="5310" w:type="dxa"/>
            <w:tcBorders>
              <w:top w:val="nil"/>
              <w:left w:val="nil"/>
              <w:bottom w:val="single" w:sz="12" w:space="0" w:color="auto"/>
              <w:right w:val="nil"/>
            </w:tcBorders>
          </w:tcPr>
          <w:p w14:paraId="1E12C8FE" w14:textId="77777777" w:rsidR="0060272F" w:rsidRDefault="0060272F" w:rsidP="00EA5DD2"/>
        </w:tc>
      </w:tr>
      <w:tr w:rsidR="00EC0357" w:rsidRPr="00EC0357" w14:paraId="39A1F59C" w14:textId="77777777" w:rsidTr="00EC0357">
        <w:trPr>
          <w:trHeight w:val="1008"/>
        </w:trPr>
        <w:tc>
          <w:tcPr>
            <w:tcW w:w="2430" w:type="dxa"/>
            <w:tcBorders>
              <w:top w:val="single" w:sz="12" w:space="0" w:color="auto"/>
              <w:left w:val="single" w:sz="12" w:space="0" w:color="auto"/>
              <w:bottom w:val="single" w:sz="6" w:space="0" w:color="auto"/>
              <w:right w:val="single" w:sz="6" w:space="0" w:color="auto"/>
            </w:tcBorders>
          </w:tcPr>
          <w:p w14:paraId="41B361D1" w14:textId="77777777" w:rsidR="0060272F" w:rsidRDefault="00E81B39" w:rsidP="00EA5DD2">
            <w:pPr>
              <w:rPr>
                <w:b/>
                <w:bCs/>
              </w:rPr>
            </w:pPr>
            <w:r w:rsidRPr="00EC0357">
              <w:rPr>
                <w:b/>
                <w:bCs/>
              </w:rPr>
              <w:t>Colors I Observe</w:t>
            </w:r>
          </w:p>
          <w:p w14:paraId="3C1826B3" w14:textId="19BC69E4" w:rsidR="000B59CC" w:rsidRPr="00EC0357" w:rsidRDefault="000B59CC" w:rsidP="00EA5DD2">
            <w:pPr>
              <w:rPr>
                <w:b/>
                <w:bCs/>
              </w:rPr>
            </w:pPr>
            <w:r>
              <w:rPr>
                <w:b/>
                <w:bCs/>
              </w:rPr>
              <w:t>(each entry is for a different color)</w:t>
            </w:r>
          </w:p>
        </w:tc>
        <w:tc>
          <w:tcPr>
            <w:tcW w:w="2790" w:type="dxa"/>
            <w:tcBorders>
              <w:top w:val="single" w:sz="12" w:space="0" w:color="auto"/>
              <w:left w:val="single" w:sz="6" w:space="0" w:color="auto"/>
              <w:bottom w:val="single" w:sz="6" w:space="0" w:color="auto"/>
              <w:right w:val="single" w:sz="6" w:space="0" w:color="auto"/>
            </w:tcBorders>
          </w:tcPr>
          <w:p w14:paraId="05918848" w14:textId="4287C70D" w:rsidR="0060272F" w:rsidRPr="00EC0357" w:rsidRDefault="00E81B39" w:rsidP="00EA5DD2">
            <w:pPr>
              <w:rPr>
                <w:b/>
                <w:bCs/>
              </w:rPr>
            </w:pPr>
            <w:r w:rsidRPr="00EC0357">
              <w:rPr>
                <w:b/>
                <w:bCs/>
              </w:rPr>
              <w:t xml:space="preserve">Where I </w:t>
            </w:r>
            <w:r w:rsidR="00EC0357" w:rsidRPr="00EC0357">
              <w:rPr>
                <w:b/>
                <w:bCs/>
              </w:rPr>
              <w:t>f</w:t>
            </w:r>
            <w:r w:rsidRPr="00EC0357">
              <w:rPr>
                <w:b/>
                <w:bCs/>
              </w:rPr>
              <w:t xml:space="preserve">ound </w:t>
            </w:r>
            <w:r w:rsidR="00EC0357" w:rsidRPr="00EC0357">
              <w:rPr>
                <w:b/>
                <w:bCs/>
              </w:rPr>
              <w:t>i</w:t>
            </w:r>
            <w:r w:rsidRPr="00EC0357">
              <w:rPr>
                <w:b/>
                <w:bCs/>
              </w:rPr>
              <w:t>t (near what feature?)</w:t>
            </w:r>
          </w:p>
        </w:tc>
        <w:tc>
          <w:tcPr>
            <w:tcW w:w="5310" w:type="dxa"/>
            <w:tcBorders>
              <w:top w:val="single" w:sz="12" w:space="0" w:color="auto"/>
              <w:left w:val="single" w:sz="6" w:space="0" w:color="auto"/>
              <w:bottom w:val="single" w:sz="6" w:space="0" w:color="auto"/>
              <w:right w:val="single" w:sz="12" w:space="0" w:color="auto"/>
            </w:tcBorders>
          </w:tcPr>
          <w:p w14:paraId="3B25F12C" w14:textId="1B93CFA4" w:rsidR="0060272F" w:rsidRPr="00EC0357" w:rsidRDefault="00E81B39" w:rsidP="00EA5DD2">
            <w:pPr>
              <w:rPr>
                <w:b/>
                <w:bCs/>
              </w:rPr>
            </w:pPr>
            <w:r w:rsidRPr="00EC0357">
              <w:rPr>
                <w:b/>
                <w:bCs/>
              </w:rPr>
              <w:t>What I think makes the colors</w:t>
            </w:r>
          </w:p>
        </w:tc>
      </w:tr>
      <w:tr w:rsidR="0060272F" w14:paraId="37B4C3A6" w14:textId="77777777" w:rsidTr="00EC0357">
        <w:trPr>
          <w:trHeight w:val="1008"/>
        </w:trPr>
        <w:tc>
          <w:tcPr>
            <w:tcW w:w="2430" w:type="dxa"/>
            <w:tcBorders>
              <w:top w:val="single" w:sz="6" w:space="0" w:color="auto"/>
              <w:left w:val="single" w:sz="12" w:space="0" w:color="auto"/>
              <w:bottom w:val="single" w:sz="6" w:space="0" w:color="auto"/>
              <w:right w:val="single" w:sz="6" w:space="0" w:color="auto"/>
            </w:tcBorders>
          </w:tcPr>
          <w:p w14:paraId="1558263C" w14:textId="6C3716EF" w:rsidR="0060272F" w:rsidRPr="00F321D8" w:rsidRDefault="000B59CC" w:rsidP="00EA5DD2">
            <w:pPr>
              <w:rPr>
                <w:i/>
                <w:iCs/>
              </w:rPr>
            </w:pPr>
            <w:r>
              <w:rPr>
                <w:i/>
                <w:iCs/>
              </w:rPr>
              <w:t xml:space="preserve">An example is the </w:t>
            </w:r>
            <w:r w:rsidR="00EC0357" w:rsidRPr="00F321D8">
              <w:rPr>
                <w:i/>
                <w:iCs/>
              </w:rPr>
              <w:t>White soil, (bleached look of all soil in the basin)</w:t>
            </w:r>
          </w:p>
        </w:tc>
        <w:tc>
          <w:tcPr>
            <w:tcW w:w="2790" w:type="dxa"/>
            <w:tcBorders>
              <w:top w:val="single" w:sz="6" w:space="0" w:color="auto"/>
              <w:left w:val="single" w:sz="6" w:space="0" w:color="auto"/>
              <w:bottom w:val="single" w:sz="6" w:space="0" w:color="auto"/>
              <w:right w:val="single" w:sz="6" w:space="0" w:color="auto"/>
            </w:tcBorders>
          </w:tcPr>
          <w:p w14:paraId="71BF86FD" w14:textId="18D8105C" w:rsidR="00F321D8" w:rsidRPr="00F321D8" w:rsidRDefault="00F321D8" w:rsidP="00EA5DD2">
            <w:pPr>
              <w:rPr>
                <w:i/>
                <w:iCs/>
              </w:rPr>
            </w:pPr>
            <w:r w:rsidRPr="00F321D8">
              <w:rPr>
                <w:i/>
                <w:iCs/>
              </w:rPr>
              <w:t>All soil in the basin</w:t>
            </w:r>
          </w:p>
        </w:tc>
        <w:tc>
          <w:tcPr>
            <w:tcW w:w="5310" w:type="dxa"/>
            <w:tcBorders>
              <w:top w:val="single" w:sz="6" w:space="0" w:color="auto"/>
              <w:left w:val="single" w:sz="6" w:space="0" w:color="auto"/>
              <w:bottom w:val="single" w:sz="6" w:space="0" w:color="auto"/>
              <w:right w:val="single" w:sz="12" w:space="0" w:color="auto"/>
            </w:tcBorders>
          </w:tcPr>
          <w:p w14:paraId="5BAA84C8" w14:textId="53984E6B" w:rsidR="0060272F" w:rsidRPr="00F321D8" w:rsidRDefault="00F321D8" w:rsidP="00EA5DD2">
            <w:pPr>
              <w:rPr>
                <w:i/>
                <w:iCs/>
              </w:rPr>
            </w:pPr>
            <w:r w:rsidRPr="00F321D8">
              <w:rPr>
                <w:i/>
                <w:iCs/>
              </w:rPr>
              <w:t>Some sort of chemical reaction with soil and gases from underground.</w:t>
            </w:r>
          </w:p>
        </w:tc>
      </w:tr>
      <w:tr w:rsidR="0060272F" w14:paraId="52477D5C" w14:textId="77777777" w:rsidTr="00EC0357">
        <w:trPr>
          <w:trHeight w:val="1008"/>
        </w:trPr>
        <w:tc>
          <w:tcPr>
            <w:tcW w:w="2430" w:type="dxa"/>
            <w:tcBorders>
              <w:top w:val="single" w:sz="6" w:space="0" w:color="auto"/>
              <w:left w:val="single" w:sz="12" w:space="0" w:color="auto"/>
              <w:bottom w:val="single" w:sz="6" w:space="0" w:color="auto"/>
              <w:right w:val="single" w:sz="6" w:space="0" w:color="auto"/>
            </w:tcBorders>
          </w:tcPr>
          <w:p w14:paraId="2CC28CB9" w14:textId="77777777" w:rsidR="0060272F" w:rsidRDefault="0060272F" w:rsidP="00EA5DD2"/>
        </w:tc>
        <w:tc>
          <w:tcPr>
            <w:tcW w:w="2790" w:type="dxa"/>
            <w:tcBorders>
              <w:top w:val="single" w:sz="6" w:space="0" w:color="auto"/>
              <w:left w:val="single" w:sz="6" w:space="0" w:color="auto"/>
              <w:bottom w:val="single" w:sz="6" w:space="0" w:color="auto"/>
              <w:right w:val="single" w:sz="6" w:space="0" w:color="auto"/>
            </w:tcBorders>
          </w:tcPr>
          <w:p w14:paraId="3E9D71BE" w14:textId="77777777" w:rsidR="0060272F" w:rsidRDefault="0060272F" w:rsidP="00EA5DD2"/>
        </w:tc>
        <w:tc>
          <w:tcPr>
            <w:tcW w:w="5310" w:type="dxa"/>
            <w:tcBorders>
              <w:top w:val="single" w:sz="6" w:space="0" w:color="auto"/>
              <w:left w:val="single" w:sz="6" w:space="0" w:color="auto"/>
              <w:bottom w:val="single" w:sz="6" w:space="0" w:color="auto"/>
              <w:right w:val="single" w:sz="12" w:space="0" w:color="auto"/>
            </w:tcBorders>
          </w:tcPr>
          <w:p w14:paraId="39216C60" w14:textId="77777777" w:rsidR="0060272F" w:rsidRDefault="0060272F" w:rsidP="00EA5DD2"/>
        </w:tc>
      </w:tr>
      <w:tr w:rsidR="0060272F" w14:paraId="4393A5FA" w14:textId="77777777" w:rsidTr="00EC0357">
        <w:trPr>
          <w:trHeight w:val="1008"/>
        </w:trPr>
        <w:tc>
          <w:tcPr>
            <w:tcW w:w="2430" w:type="dxa"/>
            <w:tcBorders>
              <w:top w:val="single" w:sz="6" w:space="0" w:color="auto"/>
              <w:left w:val="single" w:sz="12" w:space="0" w:color="auto"/>
              <w:bottom w:val="single" w:sz="6" w:space="0" w:color="auto"/>
              <w:right w:val="single" w:sz="6" w:space="0" w:color="auto"/>
            </w:tcBorders>
          </w:tcPr>
          <w:p w14:paraId="1BA10E23" w14:textId="77777777" w:rsidR="0060272F" w:rsidRDefault="0060272F" w:rsidP="00EA5DD2"/>
        </w:tc>
        <w:tc>
          <w:tcPr>
            <w:tcW w:w="2790" w:type="dxa"/>
            <w:tcBorders>
              <w:top w:val="single" w:sz="6" w:space="0" w:color="auto"/>
              <w:left w:val="single" w:sz="6" w:space="0" w:color="auto"/>
              <w:bottom w:val="single" w:sz="6" w:space="0" w:color="auto"/>
              <w:right w:val="single" w:sz="6" w:space="0" w:color="auto"/>
            </w:tcBorders>
          </w:tcPr>
          <w:p w14:paraId="0CA814C8" w14:textId="77777777" w:rsidR="0060272F" w:rsidRDefault="0060272F" w:rsidP="00EA5DD2"/>
        </w:tc>
        <w:tc>
          <w:tcPr>
            <w:tcW w:w="5310" w:type="dxa"/>
            <w:tcBorders>
              <w:top w:val="single" w:sz="6" w:space="0" w:color="auto"/>
              <w:left w:val="single" w:sz="6" w:space="0" w:color="auto"/>
              <w:bottom w:val="single" w:sz="6" w:space="0" w:color="auto"/>
              <w:right w:val="single" w:sz="12" w:space="0" w:color="auto"/>
            </w:tcBorders>
          </w:tcPr>
          <w:p w14:paraId="2731FBBF" w14:textId="77777777" w:rsidR="0060272F" w:rsidRDefault="0060272F" w:rsidP="00EA5DD2"/>
        </w:tc>
      </w:tr>
      <w:tr w:rsidR="0060272F" w14:paraId="01F6BEFC" w14:textId="77777777" w:rsidTr="00EC0357">
        <w:trPr>
          <w:trHeight w:val="1008"/>
        </w:trPr>
        <w:tc>
          <w:tcPr>
            <w:tcW w:w="2430" w:type="dxa"/>
            <w:tcBorders>
              <w:top w:val="single" w:sz="6" w:space="0" w:color="auto"/>
              <w:left w:val="single" w:sz="12" w:space="0" w:color="auto"/>
              <w:bottom w:val="single" w:sz="6" w:space="0" w:color="auto"/>
              <w:right w:val="single" w:sz="6" w:space="0" w:color="auto"/>
            </w:tcBorders>
          </w:tcPr>
          <w:p w14:paraId="12534EA0" w14:textId="77777777" w:rsidR="0060272F" w:rsidRDefault="0060272F" w:rsidP="00EA5DD2"/>
        </w:tc>
        <w:tc>
          <w:tcPr>
            <w:tcW w:w="2790" w:type="dxa"/>
            <w:tcBorders>
              <w:top w:val="single" w:sz="6" w:space="0" w:color="auto"/>
              <w:left w:val="single" w:sz="6" w:space="0" w:color="auto"/>
              <w:bottom w:val="single" w:sz="6" w:space="0" w:color="auto"/>
              <w:right w:val="single" w:sz="6" w:space="0" w:color="auto"/>
            </w:tcBorders>
          </w:tcPr>
          <w:p w14:paraId="20FC0BB2" w14:textId="77777777" w:rsidR="0060272F" w:rsidRDefault="0060272F" w:rsidP="00EA5DD2"/>
        </w:tc>
        <w:tc>
          <w:tcPr>
            <w:tcW w:w="5310" w:type="dxa"/>
            <w:tcBorders>
              <w:top w:val="single" w:sz="6" w:space="0" w:color="auto"/>
              <w:left w:val="single" w:sz="6" w:space="0" w:color="auto"/>
              <w:bottom w:val="single" w:sz="6" w:space="0" w:color="auto"/>
              <w:right w:val="single" w:sz="12" w:space="0" w:color="auto"/>
            </w:tcBorders>
          </w:tcPr>
          <w:p w14:paraId="00596EA7" w14:textId="77777777" w:rsidR="0060272F" w:rsidRDefault="0060272F" w:rsidP="00EA5DD2"/>
        </w:tc>
      </w:tr>
      <w:tr w:rsidR="0060272F" w14:paraId="4EB8644E" w14:textId="77777777" w:rsidTr="00EC0357">
        <w:trPr>
          <w:trHeight w:val="1008"/>
        </w:trPr>
        <w:tc>
          <w:tcPr>
            <w:tcW w:w="2430" w:type="dxa"/>
            <w:tcBorders>
              <w:top w:val="single" w:sz="6" w:space="0" w:color="auto"/>
              <w:left w:val="single" w:sz="12" w:space="0" w:color="auto"/>
              <w:bottom w:val="single" w:sz="6" w:space="0" w:color="auto"/>
              <w:right w:val="single" w:sz="6" w:space="0" w:color="auto"/>
            </w:tcBorders>
          </w:tcPr>
          <w:p w14:paraId="72097381" w14:textId="77777777" w:rsidR="0060272F" w:rsidRDefault="0060272F" w:rsidP="00EA5DD2"/>
        </w:tc>
        <w:tc>
          <w:tcPr>
            <w:tcW w:w="2790" w:type="dxa"/>
            <w:tcBorders>
              <w:top w:val="single" w:sz="6" w:space="0" w:color="auto"/>
              <w:left w:val="single" w:sz="6" w:space="0" w:color="auto"/>
              <w:bottom w:val="single" w:sz="6" w:space="0" w:color="auto"/>
              <w:right w:val="single" w:sz="6" w:space="0" w:color="auto"/>
            </w:tcBorders>
          </w:tcPr>
          <w:p w14:paraId="6FA11FA6" w14:textId="77777777" w:rsidR="0060272F" w:rsidRDefault="0060272F" w:rsidP="00EA5DD2"/>
        </w:tc>
        <w:tc>
          <w:tcPr>
            <w:tcW w:w="5310" w:type="dxa"/>
            <w:tcBorders>
              <w:top w:val="single" w:sz="6" w:space="0" w:color="auto"/>
              <w:left w:val="single" w:sz="6" w:space="0" w:color="auto"/>
              <w:bottom w:val="single" w:sz="6" w:space="0" w:color="auto"/>
              <w:right w:val="single" w:sz="12" w:space="0" w:color="auto"/>
            </w:tcBorders>
          </w:tcPr>
          <w:p w14:paraId="134810C7" w14:textId="77777777" w:rsidR="0060272F" w:rsidRDefault="0060272F" w:rsidP="00EA5DD2"/>
        </w:tc>
      </w:tr>
      <w:tr w:rsidR="0060272F" w14:paraId="2857CD1E" w14:textId="77777777" w:rsidTr="00EC0357">
        <w:trPr>
          <w:trHeight w:val="1008"/>
        </w:trPr>
        <w:tc>
          <w:tcPr>
            <w:tcW w:w="2430" w:type="dxa"/>
            <w:tcBorders>
              <w:top w:val="single" w:sz="6" w:space="0" w:color="auto"/>
              <w:left w:val="single" w:sz="12" w:space="0" w:color="auto"/>
              <w:bottom w:val="single" w:sz="12" w:space="0" w:color="auto"/>
              <w:right w:val="single" w:sz="6" w:space="0" w:color="auto"/>
            </w:tcBorders>
          </w:tcPr>
          <w:p w14:paraId="12ECDF27" w14:textId="77777777" w:rsidR="0060272F" w:rsidRDefault="0060272F" w:rsidP="00EA5DD2"/>
        </w:tc>
        <w:tc>
          <w:tcPr>
            <w:tcW w:w="2790" w:type="dxa"/>
            <w:tcBorders>
              <w:top w:val="single" w:sz="6" w:space="0" w:color="auto"/>
              <w:left w:val="single" w:sz="6" w:space="0" w:color="auto"/>
              <w:bottom w:val="single" w:sz="12" w:space="0" w:color="auto"/>
              <w:right w:val="single" w:sz="6" w:space="0" w:color="auto"/>
            </w:tcBorders>
          </w:tcPr>
          <w:p w14:paraId="24399457" w14:textId="77777777" w:rsidR="0060272F" w:rsidRDefault="0060272F" w:rsidP="00EA5DD2"/>
        </w:tc>
        <w:tc>
          <w:tcPr>
            <w:tcW w:w="5310" w:type="dxa"/>
            <w:tcBorders>
              <w:top w:val="single" w:sz="6" w:space="0" w:color="auto"/>
              <w:left w:val="single" w:sz="6" w:space="0" w:color="auto"/>
              <w:bottom w:val="single" w:sz="12" w:space="0" w:color="auto"/>
              <w:right w:val="single" w:sz="12" w:space="0" w:color="auto"/>
            </w:tcBorders>
          </w:tcPr>
          <w:p w14:paraId="4FFC97C9" w14:textId="77777777" w:rsidR="0060272F" w:rsidRDefault="0060272F" w:rsidP="00EA5DD2"/>
        </w:tc>
      </w:tr>
    </w:tbl>
    <w:p w14:paraId="5F675A30" w14:textId="1AFBC991" w:rsidR="00EA5DD2" w:rsidRDefault="00EA5DD2" w:rsidP="00EA5DD2"/>
    <w:p w14:paraId="48708941" w14:textId="204E6AB1" w:rsidR="00EA5DD2" w:rsidRDefault="00EA5DD2" w:rsidP="00EA5DD2"/>
    <w:p w14:paraId="7B5FC73D" w14:textId="246B5F2E" w:rsidR="00EA5DD2" w:rsidRDefault="00EA5DD2" w:rsidP="00EA5DD2"/>
    <w:p w14:paraId="462F3077" w14:textId="77777777" w:rsidR="00EA5DD2" w:rsidRPr="00EA5DD2" w:rsidRDefault="00EA5DD2" w:rsidP="00EA5DD2"/>
    <w:sectPr w:rsidR="00EA5DD2" w:rsidRPr="00EA5DD2" w:rsidSect="008F414D">
      <w:headerReference w:type="default" r:id="rId10"/>
      <w:footerReference w:type="default" r:id="rId11"/>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3A006" w14:textId="77777777" w:rsidR="00D811A5" w:rsidRDefault="00D811A5" w:rsidP="00EC0357">
      <w:pPr>
        <w:spacing w:after="0" w:line="240" w:lineRule="auto"/>
      </w:pPr>
      <w:r>
        <w:separator/>
      </w:r>
    </w:p>
  </w:endnote>
  <w:endnote w:type="continuationSeparator" w:id="0">
    <w:p w14:paraId="189C7129" w14:textId="77777777" w:rsidR="00D811A5" w:rsidRDefault="00D811A5" w:rsidP="00EC0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120320"/>
      <w:docPartObj>
        <w:docPartGallery w:val="Page Numbers (Bottom of Page)"/>
        <w:docPartUnique/>
      </w:docPartObj>
    </w:sdtPr>
    <w:sdtEndPr>
      <w:rPr>
        <w:noProof/>
      </w:rPr>
    </w:sdtEndPr>
    <w:sdtContent>
      <w:p w14:paraId="12D6F8D2" w14:textId="0F5914D0" w:rsidR="008F414D" w:rsidRDefault="008F414D">
        <w:pPr>
          <w:pStyle w:val="Footer"/>
          <w:jc w:val="right"/>
        </w:pPr>
        <w:r>
          <w:fldChar w:fldCharType="begin"/>
        </w:r>
        <w:r>
          <w:instrText xml:space="preserve"> PAGE   \* MERGEFORMAT </w:instrText>
        </w:r>
        <w:r>
          <w:fldChar w:fldCharType="separate"/>
        </w:r>
        <w:r w:rsidR="000B59CC">
          <w:rPr>
            <w:noProof/>
          </w:rPr>
          <w:t>3</w:t>
        </w:r>
        <w:r>
          <w:rPr>
            <w:noProof/>
          </w:rPr>
          <w:fldChar w:fldCharType="end"/>
        </w:r>
      </w:p>
    </w:sdtContent>
  </w:sdt>
  <w:p w14:paraId="03038EF0" w14:textId="77777777" w:rsidR="008F414D" w:rsidRDefault="008F4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C3F0A" w14:textId="77777777" w:rsidR="00D811A5" w:rsidRDefault="00D811A5" w:rsidP="00EC0357">
      <w:pPr>
        <w:spacing w:after="0" w:line="240" w:lineRule="auto"/>
      </w:pPr>
      <w:r>
        <w:separator/>
      </w:r>
    </w:p>
  </w:footnote>
  <w:footnote w:type="continuationSeparator" w:id="0">
    <w:p w14:paraId="40CF5E18" w14:textId="77777777" w:rsidR="00D811A5" w:rsidRDefault="00D811A5" w:rsidP="00EC0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533DF" w14:textId="7C4C5511" w:rsidR="008F414D" w:rsidRDefault="008F414D">
    <w:pPr>
      <w:pStyle w:val="Header"/>
    </w:pPr>
    <w:r>
      <w:t>Bumpass Hell Field Trip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D38A3"/>
    <w:multiLevelType w:val="hybridMultilevel"/>
    <w:tmpl w:val="3FC60176"/>
    <w:lvl w:ilvl="0" w:tplc="FC7A9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28769A"/>
    <w:multiLevelType w:val="hybridMultilevel"/>
    <w:tmpl w:val="8BEA2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22370"/>
    <w:multiLevelType w:val="hybridMultilevel"/>
    <w:tmpl w:val="AC9C7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C0A63"/>
    <w:multiLevelType w:val="hybridMultilevel"/>
    <w:tmpl w:val="71A89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033AA2"/>
    <w:multiLevelType w:val="hybridMultilevel"/>
    <w:tmpl w:val="ED2E8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A43B6B"/>
    <w:multiLevelType w:val="hybridMultilevel"/>
    <w:tmpl w:val="C4D49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F7485B"/>
    <w:multiLevelType w:val="hybridMultilevel"/>
    <w:tmpl w:val="AC5E4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6423C0"/>
    <w:multiLevelType w:val="hybridMultilevel"/>
    <w:tmpl w:val="218EB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2"/>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57D"/>
    <w:rsid w:val="000A2D43"/>
    <w:rsid w:val="000B59CC"/>
    <w:rsid w:val="0024657D"/>
    <w:rsid w:val="00262A6B"/>
    <w:rsid w:val="002A5AF8"/>
    <w:rsid w:val="002F3E0B"/>
    <w:rsid w:val="003E7183"/>
    <w:rsid w:val="00440616"/>
    <w:rsid w:val="00466BFB"/>
    <w:rsid w:val="004B45CA"/>
    <w:rsid w:val="00501157"/>
    <w:rsid w:val="00556108"/>
    <w:rsid w:val="00596D27"/>
    <w:rsid w:val="005C5C36"/>
    <w:rsid w:val="0060272F"/>
    <w:rsid w:val="00612C07"/>
    <w:rsid w:val="00665FDF"/>
    <w:rsid w:val="00670521"/>
    <w:rsid w:val="00692530"/>
    <w:rsid w:val="0083155E"/>
    <w:rsid w:val="008E3928"/>
    <w:rsid w:val="008F414D"/>
    <w:rsid w:val="009D13AD"/>
    <w:rsid w:val="00CB4EC2"/>
    <w:rsid w:val="00D811A5"/>
    <w:rsid w:val="00DD4844"/>
    <w:rsid w:val="00E17E44"/>
    <w:rsid w:val="00E81B39"/>
    <w:rsid w:val="00EA5DD2"/>
    <w:rsid w:val="00EC0357"/>
    <w:rsid w:val="00F227AE"/>
    <w:rsid w:val="00F321D8"/>
    <w:rsid w:val="00F326C6"/>
    <w:rsid w:val="00FF3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74D7B"/>
  <w15:docId w15:val="{DA297019-B988-48FA-BCC2-5617FCAA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844"/>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DD4844"/>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844"/>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DD4844"/>
    <w:rPr>
      <w:rFonts w:asciiTheme="majorHAnsi" w:eastAsiaTheme="majorEastAsia" w:hAnsiTheme="majorHAnsi" w:cstheme="majorBidi"/>
      <w:sz w:val="26"/>
      <w:szCs w:val="26"/>
    </w:rPr>
  </w:style>
  <w:style w:type="paragraph" w:styleId="Title">
    <w:name w:val="Title"/>
    <w:basedOn w:val="Normal"/>
    <w:next w:val="Normal"/>
    <w:link w:val="TitleChar"/>
    <w:uiPriority w:val="10"/>
    <w:qFormat/>
    <w:rsid w:val="002465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57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40616"/>
    <w:pPr>
      <w:ind w:left="720"/>
      <w:contextualSpacing/>
    </w:pPr>
  </w:style>
  <w:style w:type="paragraph" w:styleId="Subtitle">
    <w:name w:val="Subtitle"/>
    <w:basedOn w:val="Normal"/>
    <w:next w:val="Normal"/>
    <w:link w:val="SubtitleChar"/>
    <w:uiPriority w:val="11"/>
    <w:qFormat/>
    <w:rsid w:val="005C5C3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5C36"/>
    <w:rPr>
      <w:rFonts w:eastAsiaTheme="minorEastAsia"/>
      <w:color w:val="5A5A5A" w:themeColor="text1" w:themeTint="A5"/>
      <w:spacing w:val="15"/>
    </w:rPr>
  </w:style>
  <w:style w:type="table" w:styleId="TableGrid">
    <w:name w:val="Table Grid"/>
    <w:basedOn w:val="TableNormal"/>
    <w:uiPriority w:val="39"/>
    <w:rsid w:val="0060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0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357"/>
  </w:style>
  <w:style w:type="paragraph" w:styleId="Footer">
    <w:name w:val="footer"/>
    <w:basedOn w:val="Normal"/>
    <w:link w:val="FooterChar"/>
    <w:uiPriority w:val="99"/>
    <w:unhideWhenUsed/>
    <w:rsid w:val="00EC0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357"/>
  </w:style>
  <w:style w:type="paragraph" w:styleId="BalloonText">
    <w:name w:val="Balloon Text"/>
    <w:basedOn w:val="Normal"/>
    <w:link w:val="BalloonTextChar"/>
    <w:uiPriority w:val="99"/>
    <w:semiHidden/>
    <w:unhideWhenUsed/>
    <w:rsid w:val="008F4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1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1383b9-f61d-4814-b4b0-5bc4f7ddeb5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093E8F7BF98640A0B476AB00A11CED" ma:contentTypeVersion="10" ma:contentTypeDescription="Create a new document." ma:contentTypeScope="" ma:versionID="0ed32444ed58eb46a85706ec07e170f8">
  <xsd:schema xmlns:xsd="http://www.w3.org/2001/XMLSchema" xmlns:xs="http://www.w3.org/2001/XMLSchema" xmlns:p="http://schemas.microsoft.com/office/2006/metadata/properties" xmlns:ns2="57a8db90-571c-4dc3-8a43-016e5d26abab" xmlns:ns3="a61383b9-f61d-4814-b4b0-5bc4f7ddeb55" targetNamespace="http://schemas.microsoft.com/office/2006/metadata/properties" ma:root="true" ma:fieldsID="b082802f5a500dc8d37e1140e8e1b5ee" ns2:_="" ns3:_="">
    <xsd:import namespace="57a8db90-571c-4dc3-8a43-016e5d26abab"/>
    <xsd:import namespace="a61383b9-f61d-4814-b4b0-5bc4f7ddeb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8db90-571c-4dc3-8a43-016e5d26a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1383b9-f61d-4814-b4b0-5bc4f7ddeb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74CD13-6604-4A7F-9FB7-D172DF00AE7A}">
  <ds:schemaRefs>
    <ds:schemaRef ds:uri="a850507a-290a-409a-a7e8-a4877ee82045"/>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36bda4c7-42b6-4651-8db5-b5f258ef629f"/>
  </ds:schemaRefs>
</ds:datastoreItem>
</file>

<file path=customXml/itemProps2.xml><?xml version="1.0" encoding="utf-8"?>
<ds:datastoreItem xmlns:ds="http://schemas.openxmlformats.org/officeDocument/2006/customXml" ds:itemID="{896F0297-7102-4858-BCB2-4DF140C07E53}">
  <ds:schemaRefs>
    <ds:schemaRef ds:uri="http://schemas.microsoft.com/sharepoint/v3/contenttype/forms"/>
  </ds:schemaRefs>
</ds:datastoreItem>
</file>

<file path=customXml/itemProps3.xml><?xml version="1.0" encoding="utf-8"?>
<ds:datastoreItem xmlns:ds="http://schemas.openxmlformats.org/officeDocument/2006/customXml" ds:itemID="{6778BA28-3B56-47C1-80FA-36904FCD1345}"/>
</file>

<file path=docProps/app.xml><?xml version="1.0" encoding="utf-8"?>
<Properties xmlns="http://schemas.openxmlformats.org/officeDocument/2006/extended-properties" xmlns:vt="http://schemas.openxmlformats.org/officeDocument/2006/docPropsVTypes">
  <Template>Normal.dotm</Template>
  <TotalTime>4</TotalTime>
  <Pages>3</Pages>
  <Words>507</Words>
  <Characters>2892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Peart, Trixine A</dc:creator>
  <cp:keywords/>
  <dc:description/>
  <cp:lastModifiedBy>Peart, Trixine A</cp:lastModifiedBy>
  <cp:revision>2</cp:revision>
  <cp:lastPrinted>2020-09-22T20:25:00Z</cp:lastPrinted>
  <dcterms:created xsi:type="dcterms:W3CDTF">2020-09-23T15:40:00Z</dcterms:created>
  <dcterms:modified xsi:type="dcterms:W3CDTF">2020-09-23T15:40:00Z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0x01010059093E8F7BF98640A0B476AB00A11CED</vt:lpwstr>
  </property>
  <property fmtid="{D5CDD505-2E9C-101B-9397-08002B2CF9AE}" pid="3" name="Order">
    <vt:r8>16100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emplateUrl">
    <vt:lpwstr/>
  </property>
</Properties>
</file>